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85" w:rsidRDefault="00966D85" w:rsidP="00966D8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Instrukce pro zákazníky k odběru vzorků</w:t>
      </w:r>
    </w:p>
    <w:p w:rsidR="00966D85" w:rsidRDefault="00966D85" w:rsidP="002725B3">
      <w:pPr>
        <w:spacing w:line="276" w:lineRule="auto"/>
        <w:jc w:val="center"/>
        <w:rPr>
          <w:b/>
          <w:sz w:val="28"/>
        </w:rPr>
      </w:pPr>
    </w:p>
    <w:p w:rsidR="00550701" w:rsidRPr="002725B3" w:rsidRDefault="00550701" w:rsidP="002725B3">
      <w:pPr>
        <w:spacing w:line="276" w:lineRule="auto"/>
        <w:jc w:val="center"/>
        <w:rPr>
          <w:b/>
          <w:sz w:val="28"/>
        </w:rPr>
      </w:pPr>
      <w:r w:rsidRPr="002725B3">
        <w:rPr>
          <w:b/>
          <w:sz w:val="28"/>
        </w:rPr>
        <w:t>VZORKOVÁNÍ PITNÉ VODY</w:t>
      </w:r>
    </w:p>
    <w:p w:rsidR="002A3E61" w:rsidRDefault="00550701" w:rsidP="002725B3">
      <w:pPr>
        <w:spacing w:line="276" w:lineRule="auto"/>
        <w:ind w:firstLine="708"/>
        <w:jc w:val="both"/>
      </w:pPr>
      <w:r>
        <w:t xml:space="preserve">Ke vzorkování pitné vody zvolíme </w:t>
      </w:r>
      <w:r w:rsidR="0043016E">
        <w:t>vodovodní</w:t>
      </w:r>
      <w:r w:rsidR="002A3E61">
        <w:t xml:space="preserve"> </w:t>
      </w:r>
      <w:r>
        <w:t>kohoutek</w:t>
      </w:r>
      <w:r w:rsidR="00D6566E">
        <w:t>,</w:t>
      </w:r>
      <w:r>
        <w:t xml:space="preserve"> který je běžně používán</w:t>
      </w:r>
      <w:r w:rsidR="002A3E61">
        <w:t>,</w:t>
      </w:r>
      <w:r>
        <w:t xml:space="preserve"> a není k němu připojen</w:t>
      </w:r>
      <w:r w:rsidR="00422D0A">
        <w:t xml:space="preserve">o žádné přídavné zařízení. Kohoutek mechanicky očistíme a necháme odtékat vodu cca </w:t>
      </w:r>
      <w:r w:rsidR="002A3E61">
        <w:t>2-3 min (do konstantní teploty). B</w:t>
      </w:r>
      <w:r w:rsidR="00422D0A">
        <w:t>ěhem odběru má být</w:t>
      </w:r>
      <w:r w:rsidR="002A3E61">
        <w:t xml:space="preserve"> průtok stálý</w:t>
      </w:r>
      <w:r w:rsidR="00422D0A">
        <w:t>. Vzorek odebíráme př</w:t>
      </w:r>
      <w:r w:rsidR="002A3E61">
        <w:t>ímo do vzorkovnic.</w:t>
      </w:r>
      <w:r w:rsidR="00D6566E">
        <w:t xml:space="preserve"> </w:t>
      </w:r>
    </w:p>
    <w:p w:rsidR="002A3E61" w:rsidRDefault="002A3E61" w:rsidP="002725B3">
      <w:pPr>
        <w:spacing w:line="276" w:lineRule="auto"/>
        <w:ind w:firstLine="708"/>
        <w:jc w:val="both"/>
      </w:pPr>
      <w:r>
        <w:t>N</w:t>
      </w:r>
      <w:r w:rsidR="00D6566E">
        <w:t xml:space="preserve">ejprve nabereme </w:t>
      </w:r>
      <w:r>
        <w:t xml:space="preserve">vzorek pro </w:t>
      </w:r>
      <w:r w:rsidR="00D6566E">
        <w:t>chemický rozbor</w:t>
      </w:r>
      <w:r>
        <w:t>.</w:t>
      </w:r>
      <w:r w:rsidR="000D5C47">
        <w:t xml:space="preserve"> </w:t>
      </w:r>
      <w:r>
        <w:t xml:space="preserve">Naplníme </w:t>
      </w:r>
      <w:r w:rsidR="00D6566E">
        <w:t>dvoulitrov</w:t>
      </w:r>
      <w:r>
        <w:t>ou plastovou vzorkovnici,</w:t>
      </w:r>
      <w:r w:rsidR="00D6566E">
        <w:t xml:space="preserve"> a to tak, že se voda nechá přeté</w:t>
      </w:r>
      <w:r>
        <w:t>kat nejméně dvěma jejími objemy.</w:t>
      </w:r>
      <w:r w:rsidR="00D6566E">
        <w:t xml:space="preserve"> </w:t>
      </w:r>
      <w:r>
        <w:t>P</w:t>
      </w:r>
      <w:r w:rsidR="00D6566E">
        <w:t xml:space="preserve">ak se těsně uzavře. </w:t>
      </w:r>
      <w:r w:rsidR="00EB2E13">
        <w:t>Poté naplníme plastovou vzorkovnici o objemu 500</w:t>
      </w:r>
      <w:r>
        <w:t xml:space="preserve"> </w:t>
      </w:r>
      <w:r w:rsidR="00EB2E13">
        <w:t>ml. Vzorkovnice</w:t>
      </w:r>
      <w:r w:rsidR="00966D85">
        <w:t xml:space="preserve"> se plní bez vzduchové bubl</w:t>
      </w:r>
      <w:bookmarkStart w:id="0" w:name="_GoBack"/>
      <w:bookmarkEnd w:id="0"/>
      <w:r w:rsidR="00966D85">
        <w:t>iny.</w:t>
      </w:r>
    </w:p>
    <w:p w:rsidR="002A3E61" w:rsidRDefault="000D5C47" w:rsidP="002725B3">
      <w:pPr>
        <w:spacing w:line="276" w:lineRule="auto"/>
        <w:ind w:firstLine="708"/>
        <w:jc w:val="both"/>
      </w:pPr>
      <w:r>
        <w:t>Dále naplníme čiré skleněné</w:t>
      </w:r>
      <w:r w:rsidR="00C92822">
        <w:t xml:space="preserve"> zábrusové</w:t>
      </w:r>
      <w:r>
        <w:t xml:space="preserve"> vzorkovnice o objemu 100 a 250 ml. Vzorkovnice zcela naplníme a přebytečnou vodu vytlačíme zábrusovým </w:t>
      </w:r>
      <w:r w:rsidR="00C92822">
        <w:t xml:space="preserve">víčkem. </w:t>
      </w:r>
    </w:p>
    <w:p w:rsidR="00550701" w:rsidRDefault="00EB2E13" w:rsidP="002725B3">
      <w:pPr>
        <w:spacing w:line="276" w:lineRule="auto"/>
        <w:ind w:firstLine="708"/>
        <w:jc w:val="both"/>
      </w:pPr>
      <w:r>
        <w:t xml:space="preserve">Pokračujeme </w:t>
      </w:r>
      <w:r w:rsidR="0043016E">
        <w:t>odběrem pro mikrobiologický a biologický rozbor. Před tímto odběrem by měl být kohoutek dezinfikován a řádně opláchnut od všech zbytků dezinfekce. Vzorkovnice na mikr</w:t>
      </w:r>
      <w:r w:rsidR="002A3E61">
        <w:t xml:space="preserve">obiologický a biologický rozbor - </w:t>
      </w:r>
      <w:r w:rsidR="0043016E">
        <w:t>tmavá</w:t>
      </w:r>
      <w:r w:rsidR="002A3E61">
        <w:t xml:space="preserve"> skleněná</w:t>
      </w:r>
      <w:r w:rsidR="0043016E">
        <w:t xml:space="preserve"> zábrusová vzorkovnice o objemu 500 ml překrytá alobalovým krytem a tmavá plast</w:t>
      </w:r>
      <w:r w:rsidR="00CA5FCE">
        <w:t>ová vzorkovnice o objemu 250 ml -</w:t>
      </w:r>
      <w:r w:rsidR="0043016E">
        <w:t xml:space="preserve"> </w:t>
      </w:r>
      <w:r w:rsidR="00311507">
        <w:t xml:space="preserve">se plní do dvou třetin objemu. Vzorkovnice otevřeme tak, abychom </w:t>
      </w:r>
      <w:r w:rsidR="00CA5FCE">
        <w:t>zabránili kontaminaci</w:t>
      </w:r>
      <w:r w:rsidR="00311507">
        <w:t xml:space="preserve"> vnitřní strany víčka. Po odběru vzorkovnice opatrně uzavřeme. </w:t>
      </w:r>
    </w:p>
    <w:p w:rsidR="00C92822" w:rsidRDefault="00311507" w:rsidP="002725B3">
      <w:pPr>
        <w:spacing w:line="276" w:lineRule="auto"/>
        <w:ind w:firstLine="708"/>
        <w:jc w:val="both"/>
      </w:pPr>
      <w:r>
        <w:t xml:space="preserve">Vzhledem k bezpečnosti se vzorky konzervují </w:t>
      </w:r>
      <w:r w:rsidR="00BA6065">
        <w:t>bezprostředně po přijetí v</w:t>
      </w:r>
      <w:r w:rsidR="00BE058E">
        <w:t> </w:t>
      </w:r>
      <w:r w:rsidR="00BA6065">
        <w:t>laboratoř</w:t>
      </w:r>
      <w:r w:rsidR="00BE058E">
        <w:t>i.</w:t>
      </w:r>
    </w:p>
    <w:p w:rsidR="00A632F9" w:rsidRDefault="00A632F9" w:rsidP="002725B3">
      <w:pPr>
        <w:spacing w:line="276" w:lineRule="auto"/>
        <w:jc w:val="both"/>
      </w:pPr>
    </w:p>
    <w:p w:rsidR="00C92822" w:rsidRPr="00A632F9" w:rsidRDefault="00C92822" w:rsidP="00A632F9">
      <w:pPr>
        <w:spacing w:line="276" w:lineRule="auto"/>
        <w:jc w:val="center"/>
        <w:rPr>
          <w:b/>
          <w:sz w:val="28"/>
        </w:rPr>
      </w:pPr>
      <w:r w:rsidRPr="00A632F9">
        <w:rPr>
          <w:b/>
          <w:sz w:val="28"/>
        </w:rPr>
        <w:t>VZORKOVÁNÍ PŮDY</w:t>
      </w:r>
    </w:p>
    <w:p w:rsidR="00C92822" w:rsidRDefault="00C92822" w:rsidP="002725B3">
      <w:pPr>
        <w:spacing w:line="276" w:lineRule="auto"/>
        <w:ind w:firstLine="708"/>
        <w:jc w:val="both"/>
      </w:pPr>
      <w:r>
        <w:t>Vzorkovaná půdní plocha se úhlopříčně prochází a v pravidelných intervalech se pomocí vhodného zařízení (např. zahradnické lopatky), odebírá půdní vzorek, až do hloubky zpracované půdy. Při odběru vzorků je nutno se vyhnout plochám viditelně postiženým vodní erozí. Vzorky</w:t>
      </w:r>
      <w:r w:rsidR="00BE058E">
        <w:t xml:space="preserve"> se od</w:t>
      </w:r>
      <w:r w:rsidR="00CA5FCE">
        <w:t xml:space="preserve">ebírají do mikrotenového sáčku. Každý vzorek by měl obsahovat přibližně 200 g půdy. </w:t>
      </w:r>
    </w:p>
    <w:p w:rsidR="00C92822" w:rsidRDefault="00C92822" w:rsidP="002725B3">
      <w:pPr>
        <w:spacing w:line="276" w:lineRule="auto"/>
        <w:jc w:val="both"/>
      </w:pPr>
    </w:p>
    <w:p w:rsidR="00C92822" w:rsidRPr="00A632F9" w:rsidRDefault="00BA6065" w:rsidP="00A632F9">
      <w:pPr>
        <w:spacing w:line="276" w:lineRule="auto"/>
        <w:jc w:val="center"/>
        <w:rPr>
          <w:b/>
          <w:sz w:val="28"/>
        </w:rPr>
      </w:pPr>
      <w:r w:rsidRPr="00A632F9">
        <w:rPr>
          <w:b/>
          <w:sz w:val="28"/>
        </w:rPr>
        <w:t>VZORKOVÁNÍ ODPADU</w:t>
      </w:r>
    </w:p>
    <w:p w:rsidR="00BA6065" w:rsidRDefault="00C50480" w:rsidP="002725B3">
      <w:pPr>
        <w:spacing w:line="276" w:lineRule="auto"/>
        <w:ind w:firstLine="708"/>
        <w:jc w:val="both"/>
      </w:pPr>
      <w:r>
        <w:t>Při vzorkování odpadu se snažíme</w:t>
      </w:r>
      <w:r w:rsidR="007246C0">
        <w:t>,</w:t>
      </w:r>
      <w:r>
        <w:t xml:space="preserve"> aby vzorek byl co </w:t>
      </w:r>
      <w:r w:rsidR="00966D85">
        <w:t>nejvíce reprezentativní.</w:t>
      </w:r>
      <w:r>
        <w:t xml:space="preserve"> Pokud máme odpad z více </w:t>
      </w:r>
      <w:r w:rsidR="007246C0">
        <w:t>složek</w:t>
      </w:r>
      <w:r>
        <w:t xml:space="preserve"> (např. stavební</w:t>
      </w:r>
      <w:r w:rsidR="00CA5FCE">
        <w:t xml:space="preserve"> </w:t>
      </w:r>
      <w:r>
        <w:t>suť</w:t>
      </w:r>
      <w:r w:rsidR="00637113">
        <w:t xml:space="preserve"> skládající se z 90 % z kamenů a z 10 % z cihel</w:t>
      </w:r>
      <w:r>
        <w:t>) sna</w:t>
      </w:r>
      <w:r w:rsidR="00CA5FCE">
        <w:t xml:space="preserve">žíme </w:t>
      </w:r>
      <w:r w:rsidR="007246C0">
        <w:t>odebírat vzorek tak, aby obsahoval poměrné množství všech složek</w:t>
      </w:r>
      <w:r w:rsidR="00637113">
        <w:t xml:space="preserve"> (tedy 90 % kamenů a 10 % cihel)</w:t>
      </w:r>
      <w:r w:rsidR="007246C0">
        <w:t xml:space="preserve">. </w:t>
      </w:r>
      <w:r w:rsidR="00057284">
        <w:t>Procházíme nakupený odpad a pomocí lopatky odebíráme z různých míst jednotlivé dílčí vzorky do nádoby (např. kyblíku) a poté odpad řádně promícháme a naplníme plastovou vzorkovnici o objemu 2l. Pokud se jedná o kapalný odpa</w:t>
      </w:r>
      <w:r w:rsidR="00681F13">
        <w:t xml:space="preserve">d, opět je nutné vzorek </w:t>
      </w:r>
      <w:r w:rsidR="00842DEC">
        <w:t xml:space="preserve">před odběrem </w:t>
      </w:r>
      <w:r w:rsidR="00681F13">
        <w:t>řádně promíchat.</w:t>
      </w:r>
    </w:p>
    <w:p w:rsidR="00A632F9" w:rsidRDefault="00A632F9" w:rsidP="002725B3">
      <w:pPr>
        <w:spacing w:line="276" w:lineRule="auto"/>
        <w:jc w:val="both"/>
      </w:pPr>
    </w:p>
    <w:p w:rsidR="00842DEC" w:rsidRPr="00A632F9" w:rsidRDefault="00730C0F" w:rsidP="00A632F9">
      <w:pPr>
        <w:spacing w:line="276" w:lineRule="auto"/>
        <w:jc w:val="center"/>
        <w:rPr>
          <w:b/>
          <w:sz w:val="28"/>
        </w:rPr>
      </w:pPr>
      <w:r w:rsidRPr="00A632F9">
        <w:rPr>
          <w:b/>
          <w:sz w:val="28"/>
        </w:rPr>
        <w:t>VZORKOVÁNÍ SEDIMENTU</w:t>
      </w:r>
    </w:p>
    <w:p w:rsidR="00730C0F" w:rsidRDefault="00730C0F" w:rsidP="002725B3">
      <w:pPr>
        <w:spacing w:line="276" w:lineRule="auto"/>
        <w:ind w:firstLine="708"/>
        <w:jc w:val="both"/>
      </w:pPr>
      <w:r>
        <w:t>Vzorkování sedimentu závisí na přístupu k vzorkovanému objektu a na hloubce vody. Sedimenty odebíráme z různých míst</w:t>
      </w:r>
      <w:r w:rsidR="00637113">
        <w:t>,</w:t>
      </w:r>
      <w:r>
        <w:t xml:space="preserve"> a to tak, aby byl vytvořen reprezentativní vzorek. Jednotlivé dílčí vzorky odebíráme pomocí vhodného zařízení</w:t>
      </w:r>
      <w:r w:rsidR="00BE4DC0">
        <w:t xml:space="preserve"> (n</w:t>
      </w:r>
      <w:r>
        <w:t>a mělké toky postačí</w:t>
      </w:r>
      <w:r w:rsidR="00637113">
        <w:t xml:space="preserve"> </w:t>
      </w:r>
      <w:r>
        <w:t xml:space="preserve">lopatka, na hlubší vody </w:t>
      </w:r>
      <w:r w:rsidR="00637113">
        <w:t>musí být odběrové zařízení na teleskopické či jiné tyči)</w:t>
      </w:r>
      <w:r w:rsidR="00BE4DC0">
        <w:t xml:space="preserve"> do sběrné nádoby (např. kyblíku)</w:t>
      </w:r>
      <w:r w:rsidR="00637113">
        <w:t>,</w:t>
      </w:r>
      <w:r w:rsidR="00BE4DC0">
        <w:t xml:space="preserve"> přičemž dbáme na to, aby se odebíral skutečný sediment, nikoli stabilní materiál dna nebo materiál ze břehu. Poté sediment řádně promícháme a naplníme plastovou vzorkovnici o objemu 2l.</w:t>
      </w:r>
    </w:p>
    <w:sectPr w:rsidR="00730C0F" w:rsidSect="00A632F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01"/>
    <w:rsid w:val="00057284"/>
    <w:rsid w:val="00090B6E"/>
    <w:rsid w:val="000D5C47"/>
    <w:rsid w:val="002725B3"/>
    <w:rsid w:val="002A3E61"/>
    <w:rsid w:val="00311507"/>
    <w:rsid w:val="00326EF0"/>
    <w:rsid w:val="00422D0A"/>
    <w:rsid w:val="0043016E"/>
    <w:rsid w:val="0051157C"/>
    <w:rsid w:val="00550701"/>
    <w:rsid w:val="00637113"/>
    <w:rsid w:val="00681F13"/>
    <w:rsid w:val="007246C0"/>
    <w:rsid w:val="00730C0F"/>
    <w:rsid w:val="00842DEC"/>
    <w:rsid w:val="0087419B"/>
    <w:rsid w:val="008B545E"/>
    <w:rsid w:val="00966D85"/>
    <w:rsid w:val="00A632F9"/>
    <w:rsid w:val="00BA6065"/>
    <w:rsid w:val="00BE058E"/>
    <w:rsid w:val="00BE4DC0"/>
    <w:rsid w:val="00C50480"/>
    <w:rsid w:val="00C92822"/>
    <w:rsid w:val="00CA5FCE"/>
    <w:rsid w:val="00D6566E"/>
    <w:rsid w:val="00E57A91"/>
    <w:rsid w:val="00EB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D9BE-4E2A-404A-B95A-62B2082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dcterms:created xsi:type="dcterms:W3CDTF">2018-09-26T07:11:00Z</dcterms:created>
  <dcterms:modified xsi:type="dcterms:W3CDTF">2018-10-24T04:13:00Z</dcterms:modified>
</cp:coreProperties>
</file>